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28876559" w:rsidR="00B21721" w:rsidRPr="00D928DA" w:rsidRDefault="00677F31" w:rsidP="00C92A1C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Kolejna odsłona</w:t>
      </w:r>
      <w:r w:rsidR="00C92A1C">
        <w:rPr>
          <w:b/>
          <w:sz w:val="28"/>
          <w:szCs w:val="28"/>
        </w:rPr>
        <w:t xml:space="preserve"> akcji UNICEF Polska „Dziecko to Dziecko”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2EFB45D1" w:rsidR="00D928DA" w:rsidRPr="00D928DA" w:rsidRDefault="00E916CF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9345D8">
        <w:rPr>
          <w:bCs/>
          <w:sz w:val="24"/>
          <w:szCs w:val="24"/>
        </w:rPr>
        <w:t>2</w:t>
      </w:r>
      <w:r w:rsidR="00C92A1C">
        <w:rPr>
          <w:bCs/>
          <w:sz w:val="24"/>
          <w:szCs w:val="24"/>
        </w:rPr>
        <w:t xml:space="preserve"> lutego 2022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6167212E" w:rsidR="00D928DA" w:rsidRDefault="003258D0" w:rsidP="008F1A4B">
      <w:pPr>
        <w:spacing w:before="120" w:after="0" w:line="276" w:lineRule="auto"/>
        <w:rPr>
          <w:b/>
          <w:sz w:val="24"/>
          <w:szCs w:val="24"/>
        </w:rPr>
      </w:pPr>
      <w:r w:rsidRPr="003258D0">
        <w:rPr>
          <w:b/>
          <w:sz w:val="24"/>
          <w:szCs w:val="24"/>
        </w:rPr>
        <w:t xml:space="preserve">W ramach akcji „Dziecko to Dziecko” artyści-rysownicy przygotowują serię rysunków dzieci, pokazanych w sposób charakterystyczny dla swojego </w:t>
      </w:r>
      <w:r w:rsidR="00677F31">
        <w:rPr>
          <w:b/>
          <w:sz w:val="24"/>
          <w:szCs w:val="24"/>
        </w:rPr>
        <w:t>stylu</w:t>
      </w:r>
      <w:r w:rsidRPr="003258D0">
        <w:rPr>
          <w:b/>
          <w:sz w:val="24"/>
          <w:szCs w:val="24"/>
        </w:rPr>
        <w:t>.</w:t>
      </w:r>
      <w:r w:rsidRPr="003258D0">
        <w:t xml:space="preserve"> </w:t>
      </w:r>
      <w:r w:rsidR="00677F31">
        <w:rPr>
          <w:b/>
          <w:sz w:val="24"/>
          <w:szCs w:val="24"/>
        </w:rPr>
        <w:t>W lutym</w:t>
      </w:r>
      <w:r w:rsidR="00677F31" w:rsidRPr="003258D0">
        <w:rPr>
          <w:b/>
          <w:sz w:val="24"/>
          <w:szCs w:val="24"/>
        </w:rPr>
        <w:t xml:space="preserve"> </w:t>
      </w:r>
      <w:r w:rsidRPr="003258D0">
        <w:rPr>
          <w:b/>
          <w:sz w:val="24"/>
          <w:szCs w:val="24"/>
        </w:rPr>
        <w:t>do akcji dołącz</w:t>
      </w:r>
      <w:r>
        <w:rPr>
          <w:b/>
          <w:sz w:val="24"/>
          <w:szCs w:val="24"/>
        </w:rPr>
        <w:t>ył</w:t>
      </w:r>
      <w:r w:rsidRPr="003258D0">
        <w:rPr>
          <w:b/>
          <w:sz w:val="24"/>
          <w:szCs w:val="24"/>
        </w:rPr>
        <w:t xml:space="preserve"> młody, polski artysta – Kacper Wilk.</w:t>
      </w:r>
    </w:p>
    <w:p w14:paraId="13320B29" w14:textId="7945C8F6" w:rsidR="003723B7" w:rsidRDefault="003723B7" w:rsidP="008F1A4B">
      <w:pPr>
        <w:spacing w:before="120" w:after="0" w:line="276" w:lineRule="auto"/>
        <w:rPr>
          <w:bCs/>
          <w:sz w:val="24"/>
          <w:szCs w:val="24"/>
        </w:rPr>
      </w:pPr>
    </w:p>
    <w:p w14:paraId="762E87D0" w14:textId="444C6397" w:rsidR="00FF5174" w:rsidRDefault="00FF5174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Celem akcji „Dziecko to Dziecko” jest</w:t>
      </w:r>
      <w:r w:rsidRPr="008F6F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przypomnienie</w:t>
      </w:r>
      <w:r w:rsidRPr="008F6F33">
        <w:rPr>
          <w:bCs/>
          <w:sz w:val="24"/>
          <w:szCs w:val="24"/>
        </w:rPr>
        <w:t>, że dziecko jest zawsze dzieckiem, niezależnie od miejsca pochodzenia, rasy, płci, koloru skóry czy zamożności jego rodziny.</w:t>
      </w:r>
      <w:r>
        <w:rPr>
          <w:bCs/>
          <w:sz w:val="24"/>
          <w:szCs w:val="24"/>
        </w:rPr>
        <w:t xml:space="preserve"> Najmłodsi na całym świecie mają te same marzenia i aspiracje. Niektórzy jednak potrzebują wsparcia, aby w pełni zrealizować swój potencjał. </w:t>
      </w:r>
    </w:p>
    <w:p w14:paraId="515E9D4A" w14:textId="5F1A4437" w:rsidR="00E916CF" w:rsidRDefault="003258D0" w:rsidP="008F1A4B">
      <w:pPr>
        <w:spacing w:before="120" w:after="0" w:line="276" w:lineRule="auto"/>
        <w:rPr>
          <w:bCs/>
          <w:sz w:val="24"/>
          <w:szCs w:val="24"/>
        </w:rPr>
      </w:pPr>
      <w:r w:rsidRPr="00060546">
        <w:rPr>
          <w:bCs/>
          <w:sz w:val="24"/>
          <w:szCs w:val="24"/>
        </w:rPr>
        <w:t xml:space="preserve">Każdy z artystów ma dowolność </w:t>
      </w:r>
      <w:r>
        <w:rPr>
          <w:bCs/>
          <w:sz w:val="24"/>
          <w:szCs w:val="24"/>
        </w:rPr>
        <w:t xml:space="preserve">w </w:t>
      </w:r>
      <w:r w:rsidR="0005591D">
        <w:rPr>
          <w:bCs/>
          <w:sz w:val="24"/>
          <w:szCs w:val="24"/>
        </w:rPr>
        <w:t xml:space="preserve">przygotowaniu </w:t>
      </w:r>
      <w:r>
        <w:rPr>
          <w:bCs/>
          <w:sz w:val="24"/>
          <w:szCs w:val="24"/>
        </w:rPr>
        <w:t xml:space="preserve">serii rysunków </w:t>
      </w:r>
      <w:r w:rsidR="0005591D">
        <w:rPr>
          <w:bCs/>
          <w:sz w:val="24"/>
          <w:szCs w:val="24"/>
        </w:rPr>
        <w:t>z dziećmi</w:t>
      </w:r>
      <w:r>
        <w:rPr>
          <w:bCs/>
          <w:sz w:val="24"/>
          <w:szCs w:val="24"/>
        </w:rPr>
        <w:t xml:space="preserve">. </w:t>
      </w:r>
      <w:r w:rsidR="00060546" w:rsidRPr="00060546">
        <w:rPr>
          <w:bCs/>
          <w:sz w:val="24"/>
          <w:szCs w:val="24"/>
        </w:rPr>
        <w:t xml:space="preserve">Rysunki </w:t>
      </w:r>
      <w:r w:rsidR="0005591D">
        <w:rPr>
          <w:bCs/>
          <w:sz w:val="24"/>
          <w:szCs w:val="24"/>
        </w:rPr>
        <w:t xml:space="preserve">powinny jednak </w:t>
      </w:r>
      <w:r w:rsidR="0005591D" w:rsidRPr="00060546">
        <w:rPr>
          <w:bCs/>
          <w:sz w:val="24"/>
          <w:szCs w:val="24"/>
        </w:rPr>
        <w:t>zawiera</w:t>
      </w:r>
      <w:r w:rsidR="0005591D">
        <w:rPr>
          <w:bCs/>
          <w:sz w:val="24"/>
          <w:szCs w:val="24"/>
        </w:rPr>
        <w:t>ć</w:t>
      </w:r>
      <w:r w:rsidR="0005591D" w:rsidRPr="00060546">
        <w:rPr>
          <w:bCs/>
          <w:sz w:val="24"/>
          <w:szCs w:val="24"/>
        </w:rPr>
        <w:t xml:space="preserve"> </w:t>
      </w:r>
      <w:r w:rsidR="0005591D">
        <w:rPr>
          <w:bCs/>
          <w:sz w:val="24"/>
          <w:szCs w:val="24"/>
        </w:rPr>
        <w:t xml:space="preserve">jeden </w:t>
      </w:r>
      <w:r w:rsidR="00060546" w:rsidRPr="00060546">
        <w:rPr>
          <w:bCs/>
          <w:sz w:val="24"/>
          <w:szCs w:val="24"/>
        </w:rPr>
        <w:t>element wspólny</w:t>
      </w:r>
      <w:r w:rsidR="0005591D">
        <w:rPr>
          <w:bCs/>
          <w:sz w:val="24"/>
          <w:szCs w:val="24"/>
        </w:rPr>
        <w:t>.</w:t>
      </w:r>
      <w:r w:rsidR="00060546" w:rsidRPr="00060546">
        <w:rPr>
          <w:bCs/>
          <w:sz w:val="24"/>
          <w:szCs w:val="24"/>
        </w:rPr>
        <w:t xml:space="preserve"> </w:t>
      </w:r>
      <w:r w:rsidR="003C4B55">
        <w:rPr>
          <w:bCs/>
          <w:sz w:val="24"/>
          <w:szCs w:val="24"/>
        </w:rPr>
        <w:t xml:space="preserve">W </w:t>
      </w:r>
      <w:r w:rsidR="0005591D">
        <w:rPr>
          <w:bCs/>
          <w:sz w:val="24"/>
          <w:szCs w:val="24"/>
        </w:rPr>
        <w:t>poprzedniej edycji</w:t>
      </w:r>
      <w:r w:rsidR="003C4B55">
        <w:rPr>
          <w:bCs/>
          <w:sz w:val="24"/>
          <w:szCs w:val="24"/>
        </w:rPr>
        <w:t xml:space="preserve"> stworzonej przez Miriolę Dzik, był to miś jako uniwersalna maskotka, którą najmłodsi mogą </w:t>
      </w:r>
      <w:r w:rsidR="005735AE">
        <w:rPr>
          <w:bCs/>
          <w:sz w:val="24"/>
          <w:szCs w:val="24"/>
        </w:rPr>
        <w:t xml:space="preserve">się </w:t>
      </w:r>
      <w:r w:rsidR="003C4B55">
        <w:rPr>
          <w:bCs/>
          <w:sz w:val="24"/>
          <w:szCs w:val="24"/>
        </w:rPr>
        <w:t>bawić na całym świecie.</w:t>
      </w:r>
      <w:r w:rsidR="00E916CF">
        <w:rPr>
          <w:bCs/>
          <w:sz w:val="24"/>
          <w:szCs w:val="24"/>
        </w:rPr>
        <w:t xml:space="preserve"> </w:t>
      </w:r>
      <w:r w:rsidR="003C4B55">
        <w:rPr>
          <w:bCs/>
          <w:sz w:val="24"/>
          <w:szCs w:val="24"/>
        </w:rPr>
        <w:t xml:space="preserve">W serii przygotowanej przez Kacpra Wilka elementem wspólnym jest piłka. </w:t>
      </w:r>
      <w:r w:rsidR="00E916CF">
        <w:rPr>
          <w:bCs/>
          <w:sz w:val="24"/>
          <w:szCs w:val="24"/>
        </w:rPr>
        <w:t>Bez wątpienia jest ona znana w każdej szerokości geograficznej.</w:t>
      </w:r>
    </w:p>
    <w:p w14:paraId="41E52E99" w14:textId="07A77442" w:rsidR="0090585A" w:rsidRDefault="0090585A" w:rsidP="0090585A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E916CF">
        <w:rPr>
          <w:bCs/>
          <w:sz w:val="24"/>
          <w:szCs w:val="24"/>
        </w:rPr>
        <w:t xml:space="preserve">port i zabawa są </w:t>
      </w:r>
      <w:r>
        <w:rPr>
          <w:bCs/>
          <w:sz w:val="24"/>
          <w:szCs w:val="24"/>
        </w:rPr>
        <w:t xml:space="preserve">niezwykle ważnymi </w:t>
      </w:r>
      <w:r w:rsidRPr="00E916CF">
        <w:rPr>
          <w:bCs/>
          <w:sz w:val="24"/>
          <w:szCs w:val="24"/>
        </w:rPr>
        <w:t xml:space="preserve">elementami </w:t>
      </w:r>
      <w:r>
        <w:rPr>
          <w:bCs/>
          <w:sz w:val="24"/>
          <w:szCs w:val="24"/>
        </w:rPr>
        <w:t>życia dziec</w:t>
      </w:r>
      <w:r w:rsidRPr="00E916CF">
        <w:rPr>
          <w:bCs/>
          <w:sz w:val="24"/>
          <w:szCs w:val="24"/>
        </w:rPr>
        <w:t xml:space="preserve">i i młodzieży. </w:t>
      </w:r>
      <w:r>
        <w:rPr>
          <w:bCs/>
          <w:sz w:val="24"/>
          <w:szCs w:val="24"/>
        </w:rPr>
        <w:t xml:space="preserve">Sport przyczynia się do </w:t>
      </w:r>
      <w:r w:rsidRPr="00E916CF">
        <w:rPr>
          <w:bCs/>
          <w:sz w:val="24"/>
          <w:szCs w:val="24"/>
        </w:rPr>
        <w:t>ich rozwoju fizycznego</w:t>
      </w:r>
      <w:r>
        <w:rPr>
          <w:bCs/>
          <w:sz w:val="24"/>
          <w:szCs w:val="24"/>
        </w:rPr>
        <w:t xml:space="preserve"> oraz umiejętności społecznych. Uczy</w:t>
      </w:r>
      <w:r w:rsidRPr="00E916CF">
        <w:rPr>
          <w:bCs/>
          <w:sz w:val="24"/>
          <w:szCs w:val="24"/>
        </w:rPr>
        <w:t xml:space="preserve"> podstawowych wartości i umiejętności życiowych </w:t>
      </w:r>
      <w:r>
        <w:rPr>
          <w:bCs/>
          <w:sz w:val="24"/>
          <w:szCs w:val="24"/>
        </w:rPr>
        <w:t xml:space="preserve">takich jak ciężka praca, </w:t>
      </w:r>
      <w:r w:rsidRPr="00E916CF">
        <w:rPr>
          <w:bCs/>
          <w:sz w:val="24"/>
          <w:szCs w:val="24"/>
        </w:rPr>
        <w:t>dyscyplin</w:t>
      </w:r>
      <w:r>
        <w:rPr>
          <w:bCs/>
          <w:sz w:val="24"/>
          <w:szCs w:val="24"/>
        </w:rPr>
        <w:t>a</w:t>
      </w:r>
      <w:r w:rsidRPr="00E916CF">
        <w:rPr>
          <w:bCs/>
          <w:sz w:val="24"/>
          <w:szCs w:val="24"/>
        </w:rPr>
        <w:t>, prac</w:t>
      </w:r>
      <w:r>
        <w:rPr>
          <w:bCs/>
          <w:sz w:val="24"/>
          <w:szCs w:val="24"/>
        </w:rPr>
        <w:t>a</w:t>
      </w:r>
      <w:r w:rsidRPr="00E916CF">
        <w:rPr>
          <w:bCs/>
          <w:sz w:val="24"/>
          <w:szCs w:val="24"/>
        </w:rPr>
        <w:t xml:space="preserve"> zespołow</w:t>
      </w:r>
      <w:r>
        <w:rPr>
          <w:bCs/>
          <w:sz w:val="24"/>
          <w:szCs w:val="24"/>
        </w:rPr>
        <w:t>a</w:t>
      </w:r>
      <w:r w:rsidRPr="00E916CF">
        <w:rPr>
          <w:bCs/>
          <w:sz w:val="24"/>
          <w:szCs w:val="24"/>
        </w:rPr>
        <w:t>, sprawiedliwoś</w:t>
      </w:r>
      <w:r>
        <w:rPr>
          <w:bCs/>
          <w:sz w:val="24"/>
          <w:szCs w:val="24"/>
        </w:rPr>
        <w:t>ć</w:t>
      </w:r>
      <w:r w:rsidRPr="00E916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czy </w:t>
      </w:r>
      <w:r w:rsidRPr="00E916CF">
        <w:rPr>
          <w:bCs/>
          <w:sz w:val="24"/>
          <w:szCs w:val="24"/>
        </w:rPr>
        <w:t>szacun</w:t>
      </w:r>
      <w:r>
        <w:rPr>
          <w:bCs/>
          <w:sz w:val="24"/>
          <w:szCs w:val="24"/>
        </w:rPr>
        <w:t>ek</w:t>
      </w:r>
      <w:r w:rsidRPr="00E916CF">
        <w:rPr>
          <w:bCs/>
          <w:sz w:val="24"/>
          <w:szCs w:val="24"/>
        </w:rPr>
        <w:t xml:space="preserve"> dla innych.</w:t>
      </w:r>
      <w:r>
        <w:rPr>
          <w:bCs/>
          <w:sz w:val="24"/>
          <w:szCs w:val="24"/>
        </w:rPr>
        <w:t xml:space="preserve"> </w:t>
      </w:r>
    </w:p>
    <w:p w14:paraId="23595F76" w14:textId="7A51041E" w:rsidR="0090585A" w:rsidRDefault="00405CE9" w:rsidP="0090585A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Cieszę się, że możemy wystartować z kolejną edycją naszej akcji. Pierwsza odsłona spotkała się z bardzo pozytywnym przyjęciem</w:t>
      </w:r>
      <w:r w:rsidR="00574090">
        <w:rPr>
          <w:bCs/>
          <w:i/>
          <w:iCs/>
          <w:sz w:val="24"/>
          <w:szCs w:val="24"/>
        </w:rPr>
        <w:t xml:space="preserve"> i dużym zainteresowaniem. Dzięki wspaniałym ilustracjom oraz ciekawostkom</w:t>
      </w:r>
      <w:r w:rsidR="00217893">
        <w:rPr>
          <w:bCs/>
          <w:i/>
          <w:iCs/>
          <w:sz w:val="24"/>
          <w:szCs w:val="24"/>
        </w:rPr>
        <w:t xml:space="preserve"> </w:t>
      </w:r>
      <w:r w:rsidR="00574090">
        <w:rPr>
          <w:bCs/>
          <w:i/>
          <w:iCs/>
          <w:sz w:val="24"/>
          <w:szCs w:val="24"/>
        </w:rPr>
        <w:t xml:space="preserve">z danego regionu, </w:t>
      </w:r>
      <w:r w:rsidR="00217893">
        <w:rPr>
          <w:bCs/>
          <w:i/>
          <w:iCs/>
          <w:sz w:val="24"/>
          <w:szCs w:val="24"/>
        </w:rPr>
        <w:t>w sposób prosty i przyjazny mamy możliwość budować świadomość, że miejsc</w:t>
      </w:r>
      <w:r w:rsidR="00EC2AB3">
        <w:rPr>
          <w:bCs/>
          <w:i/>
          <w:iCs/>
          <w:sz w:val="24"/>
          <w:szCs w:val="24"/>
        </w:rPr>
        <w:t>e</w:t>
      </w:r>
      <w:r w:rsidR="00217893">
        <w:rPr>
          <w:bCs/>
          <w:i/>
          <w:iCs/>
          <w:sz w:val="24"/>
          <w:szCs w:val="24"/>
        </w:rPr>
        <w:t xml:space="preserve"> pochodzenia, kolor skór</w:t>
      </w:r>
      <w:r w:rsidR="00EC2AB3">
        <w:rPr>
          <w:bCs/>
          <w:i/>
          <w:iCs/>
          <w:sz w:val="24"/>
          <w:szCs w:val="24"/>
        </w:rPr>
        <w:t>y</w:t>
      </w:r>
      <w:r w:rsidR="00217893">
        <w:rPr>
          <w:bCs/>
          <w:i/>
          <w:iCs/>
          <w:sz w:val="24"/>
          <w:szCs w:val="24"/>
        </w:rPr>
        <w:t xml:space="preserve"> czy wygląd</w:t>
      </w:r>
      <w:r w:rsidR="00EC2AB3">
        <w:rPr>
          <w:bCs/>
          <w:i/>
          <w:iCs/>
          <w:sz w:val="24"/>
          <w:szCs w:val="24"/>
        </w:rPr>
        <w:t>, nie mają znaczenia. Każde dziecko ma takie samo prawo do szczęśliwego dzieciństwa</w:t>
      </w:r>
      <w:r w:rsidR="00DD11F2">
        <w:rPr>
          <w:bCs/>
          <w:i/>
          <w:iCs/>
          <w:sz w:val="24"/>
          <w:szCs w:val="24"/>
        </w:rPr>
        <w:t xml:space="preserve">, </w:t>
      </w:r>
      <w:r w:rsidR="0090585A">
        <w:rPr>
          <w:bCs/>
          <w:sz w:val="24"/>
          <w:szCs w:val="24"/>
        </w:rPr>
        <w:t>powiedział Paweł Barski, Dyrektor Marketingu i Komunikacji UNICEF Polska.</w:t>
      </w:r>
    </w:p>
    <w:p w14:paraId="5ED69882" w14:textId="11EA7273" w:rsidR="00B42C78" w:rsidRDefault="00F05CFA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Udział w akcji UNICEF Polska to </w:t>
      </w:r>
      <w:r w:rsidR="005735AE" w:rsidRPr="005735AE">
        <w:rPr>
          <w:bCs/>
          <w:i/>
          <w:iCs/>
          <w:sz w:val="24"/>
          <w:szCs w:val="24"/>
        </w:rPr>
        <w:t>dla mnie duże wyróżnienie</w:t>
      </w:r>
      <w:r>
        <w:rPr>
          <w:bCs/>
          <w:i/>
          <w:iCs/>
          <w:sz w:val="24"/>
          <w:szCs w:val="24"/>
        </w:rPr>
        <w:t xml:space="preserve">. Cieszę się, że organizacja dała mi szansę na przygotowanie tej serii. To było wyzwanie, ale i świetna zabawa! Zachęcam wszystkich młodych rysowników do dołączenia, </w:t>
      </w:r>
      <w:r>
        <w:rPr>
          <w:bCs/>
          <w:sz w:val="24"/>
          <w:szCs w:val="24"/>
        </w:rPr>
        <w:t>powiedział Kacper Wilk.</w:t>
      </w:r>
    </w:p>
    <w:p w14:paraId="4E2ACA0D" w14:textId="67B0F3B4" w:rsidR="00060546" w:rsidRDefault="0005591D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8F6F33">
        <w:rPr>
          <w:bCs/>
          <w:sz w:val="24"/>
          <w:szCs w:val="24"/>
        </w:rPr>
        <w:t xml:space="preserve"> ramach akcji w sklepie UNICEF Polska p</w:t>
      </w:r>
      <w:r w:rsidR="00C65525" w:rsidRPr="00C65525">
        <w:rPr>
          <w:bCs/>
          <w:sz w:val="24"/>
          <w:szCs w:val="24"/>
        </w:rPr>
        <w:t xml:space="preserve">ojawiły się </w:t>
      </w:r>
      <w:r w:rsidR="0090585A">
        <w:rPr>
          <w:bCs/>
          <w:sz w:val="24"/>
          <w:szCs w:val="24"/>
        </w:rPr>
        <w:t xml:space="preserve">pierwsze </w:t>
      </w:r>
      <w:r w:rsidR="00C65525" w:rsidRPr="00C65525">
        <w:rPr>
          <w:bCs/>
          <w:sz w:val="24"/>
          <w:szCs w:val="24"/>
        </w:rPr>
        <w:t>produkty</w:t>
      </w:r>
      <w:r w:rsidR="00C34C70">
        <w:rPr>
          <w:bCs/>
          <w:sz w:val="24"/>
          <w:szCs w:val="24"/>
        </w:rPr>
        <w:t xml:space="preserve"> inspirowane grafikami artystów. Zakup upominków nie tylko sprawi dużo radości, ale </w:t>
      </w:r>
      <w:r w:rsidR="00C65525" w:rsidRPr="00C65525">
        <w:rPr>
          <w:bCs/>
          <w:sz w:val="24"/>
          <w:szCs w:val="24"/>
        </w:rPr>
        <w:t xml:space="preserve">też </w:t>
      </w:r>
      <w:r w:rsidR="00C34C70">
        <w:rPr>
          <w:bCs/>
          <w:sz w:val="24"/>
          <w:szCs w:val="24"/>
        </w:rPr>
        <w:t xml:space="preserve">przyczyni się do realizacji misji </w:t>
      </w:r>
      <w:r w:rsidR="008F6F33">
        <w:rPr>
          <w:bCs/>
          <w:sz w:val="24"/>
          <w:szCs w:val="24"/>
        </w:rPr>
        <w:t>organizacji</w:t>
      </w:r>
      <w:r w:rsidR="00C34C70">
        <w:rPr>
          <w:bCs/>
          <w:sz w:val="24"/>
          <w:szCs w:val="24"/>
        </w:rPr>
        <w:t>. Dochód ze sprzedaży jest przeznaczany na pomoc najbardziej potrzebującym dzieciom na świecie.</w:t>
      </w:r>
      <w:r w:rsidR="002056EE">
        <w:rPr>
          <w:bCs/>
          <w:sz w:val="24"/>
          <w:szCs w:val="24"/>
        </w:rPr>
        <w:t xml:space="preserve"> Więcej informacji na stronie </w:t>
      </w:r>
      <w:hyperlink r:id="rId9" w:history="1">
        <w:r w:rsidR="002056EE" w:rsidRPr="00C70870">
          <w:rPr>
            <w:rStyle w:val="Hipercze"/>
            <w:bCs/>
            <w:sz w:val="24"/>
            <w:szCs w:val="24"/>
          </w:rPr>
          <w:t>sklep-unicef.pl</w:t>
        </w:r>
      </w:hyperlink>
      <w:r w:rsidR="002056EE">
        <w:rPr>
          <w:bCs/>
          <w:sz w:val="24"/>
          <w:szCs w:val="24"/>
        </w:rPr>
        <w:t xml:space="preserve">.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5735AE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3CA0C5E" w14:textId="77777777" w:rsidR="008F6F33" w:rsidRPr="008F6F33" w:rsidRDefault="008F6F33" w:rsidP="008F6F33">
      <w:pPr>
        <w:spacing w:before="120" w:after="0" w:line="276" w:lineRule="auto"/>
        <w:rPr>
          <w:b/>
          <w:bCs/>
        </w:rPr>
      </w:pPr>
      <w:r w:rsidRPr="008F6F33">
        <w:rPr>
          <w:b/>
          <w:bCs/>
        </w:rPr>
        <w:t xml:space="preserve">O Kacprze Wilku </w:t>
      </w:r>
    </w:p>
    <w:p w14:paraId="39103F0C" w14:textId="2C1B7DC6" w:rsidR="008F6F33" w:rsidRPr="008F6F33" w:rsidRDefault="008F6F33" w:rsidP="008F6F33">
      <w:pPr>
        <w:spacing w:before="120" w:after="0" w:line="276" w:lineRule="auto"/>
        <w:rPr>
          <w:bCs/>
          <w:i/>
          <w:iCs/>
        </w:rPr>
      </w:pPr>
      <w:r w:rsidRPr="008F6F33">
        <w:rPr>
          <w:bCs/>
        </w:rPr>
        <w:t>Kacper Wilk jest niezależnym ilustratorem oraz studentem grafiki w Polsko-Japońskiej Akademii Technik Komputerowych w Warszawie. Na co dzień uwielbia rysować i projektować, niezależnie od tego, czy jest to komiks, ilustracja do książki dla dzieci czy okładka magazynu. W wolnym czasie ogląda filmy i zajmuje się fotografią.</w:t>
      </w:r>
      <w:r w:rsidR="007A3EAC">
        <w:rPr>
          <w:bCs/>
        </w:rPr>
        <w:t xml:space="preserve"> </w:t>
      </w:r>
      <w:hyperlink r:id="rId10" w:history="1">
        <w:r w:rsidR="007A3EAC" w:rsidRPr="00D7569C">
          <w:rPr>
            <w:rStyle w:val="Hipercze"/>
            <w:bCs/>
          </w:rPr>
          <w:t>http://kacperwilk.com/</w:t>
        </w:r>
      </w:hyperlink>
      <w:r w:rsidR="007A3EAC">
        <w:rPr>
          <w:bCs/>
        </w:rPr>
        <w:t xml:space="preserve"> </w:t>
      </w:r>
    </w:p>
    <w:p w14:paraId="2DBA6E93" w14:textId="3F4F7FFC" w:rsidR="00E07F0B" w:rsidRPr="008F6F33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8F6F33" w:rsidRDefault="00240533" w:rsidP="00240533">
      <w:pPr>
        <w:spacing w:before="120" w:after="0" w:line="276" w:lineRule="auto"/>
        <w:rPr>
          <w:b/>
          <w:bCs/>
        </w:rPr>
      </w:pPr>
      <w:r w:rsidRPr="008F6F33">
        <w:rPr>
          <w:b/>
          <w:bCs/>
        </w:rPr>
        <w:t>O UNICEF</w:t>
      </w:r>
    </w:p>
    <w:p w14:paraId="4BE9D29D" w14:textId="77777777" w:rsidR="00874A47" w:rsidRPr="008F6F33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8F6F33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5CFF1BFB" w14:textId="72987DAD" w:rsidR="00240533" w:rsidRPr="008F6F33" w:rsidRDefault="00874A47" w:rsidP="008F1A4B">
      <w:pPr>
        <w:spacing w:before="120" w:after="0" w:line="276" w:lineRule="auto"/>
        <w:rPr>
          <w:rFonts w:cstheme="minorHAnsi"/>
        </w:rPr>
      </w:pPr>
      <w:r w:rsidRPr="008F6F33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 Więcej informacji na </w:t>
      </w:r>
      <w:hyperlink r:id="rId11" w:history="1">
        <w:r w:rsidRPr="008F6F33">
          <w:rPr>
            <w:rStyle w:val="Hipercze"/>
            <w:rFonts w:cstheme="minorHAnsi"/>
          </w:rPr>
          <w:t>unicef.pl</w:t>
        </w:r>
      </w:hyperlink>
      <w:r w:rsidRPr="008F6F33">
        <w:rPr>
          <w:rStyle w:val="uniceftextcontent"/>
          <w:rFonts w:cstheme="minorHAnsi"/>
        </w:rPr>
        <w:t>.</w:t>
      </w:r>
      <w:r w:rsidR="00DD11F2">
        <w:rPr>
          <w:rStyle w:val="uniceftextcontent"/>
          <w:rFonts w:cstheme="minorHAnsi"/>
        </w:rPr>
        <w:t xml:space="preserve"> </w:t>
      </w:r>
    </w:p>
    <w:sectPr w:rsidR="00240533" w:rsidRPr="008F6F33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33DC" w14:textId="77777777" w:rsidR="00C950F5" w:rsidRDefault="00C950F5" w:rsidP="00F538E1">
      <w:pPr>
        <w:spacing w:after="0" w:line="240" w:lineRule="auto"/>
      </w:pPr>
      <w:r>
        <w:separator/>
      </w:r>
    </w:p>
  </w:endnote>
  <w:endnote w:type="continuationSeparator" w:id="0">
    <w:p w14:paraId="2F3F0292" w14:textId="77777777" w:rsidR="00C950F5" w:rsidRDefault="00C950F5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6096" w14:textId="77777777" w:rsidR="00C950F5" w:rsidRDefault="00C950F5" w:rsidP="00F538E1">
      <w:pPr>
        <w:spacing w:after="0" w:line="240" w:lineRule="auto"/>
      </w:pPr>
      <w:r>
        <w:separator/>
      </w:r>
    </w:p>
  </w:footnote>
  <w:footnote w:type="continuationSeparator" w:id="0">
    <w:p w14:paraId="7AEF7EE8" w14:textId="77777777" w:rsidR="00C950F5" w:rsidRDefault="00C950F5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5591D"/>
    <w:rsid w:val="00060546"/>
    <w:rsid w:val="0007226D"/>
    <w:rsid w:val="000C18D1"/>
    <w:rsid w:val="000C3C7D"/>
    <w:rsid w:val="000F7CE6"/>
    <w:rsid w:val="00124470"/>
    <w:rsid w:val="0013383D"/>
    <w:rsid w:val="001400A8"/>
    <w:rsid w:val="001548F2"/>
    <w:rsid w:val="00167700"/>
    <w:rsid w:val="00187A72"/>
    <w:rsid w:val="001A4076"/>
    <w:rsid w:val="001B2917"/>
    <w:rsid w:val="001C2437"/>
    <w:rsid w:val="002056EE"/>
    <w:rsid w:val="00207805"/>
    <w:rsid w:val="002155CA"/>
    <w:rsid w:val="00217893"/>
    <w:rsid w:val="00227083"/>
    <w:rsid w:val="00240533"/>
    <w:rsid w:val="00251D5F"/>
    <w:rsid w:val="00282C06"/>
    <w:rsid w:val="002A5134"/>
    <w:rsid w:val="002C1805"/>
    <w:rsid w:val="002F0C75"/>
    <w:rsid w:val="00316529"/>
    <w:rsid w:val="003258D0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C4B55"/>
    <w:rsid w:val="003E43D4"/>
    <w:rsid w:val="00405CE9"/>
    <w:rsid w:val="00413E64"/>
    <w:rsid w:val="00420868"/>
    <w:rsid w:val="004607D7"/>
    <w:rsid w:val="00484A13"/>
    <w:rsid w:val="004A0953"/>
    <w:rsid w:val="004C38C8"/>
    <w:rsid w:val="004D1503"/>
    <w:rsid w:val="004E3684"/>
    <w:rsid w:val="004E5002"/>
    <w:rsid w:val="004F4E6A"/>
    <w:rsid w:val="005211CD"/>
    <w:rsid w:val="0053472C"/>
    <w:rsid w:val="005360BF"/>
    <w:rsid w:val="0055043E"/>
    <w:rsid w:val="00562D15"/>
    <w:rsid w:val="005735AE"/>
    <w:rsid w:val="00574090"/>
    <w:rsid w:val="005A2E8A"/>
    <w:rsid w:val="005B00A8"/>
    <w:rsid w:val="005D6A5B"/>
    <w:rsid w:val="005E68D3"/>
    <w:rsid w:val="005F3B7D"/>
    <w:rsid w:val="005F4798"/>
    <w:rsid w:val="00624717"/>
    <w:rsid w:val="00653B00"/>
    <w:rsid w:val="00677F31"/>
    <w:rsid w:val="00680905"/>
    <w:rsid w:val="0068601C"/>
    <w:rsid w:val="006E775F"/>
    <w:rsid w:val="00711161"/>
    <w:rsid w:val="00755BD6"/>
    <w:rsid w:val="007A3EAC"/>
    <w:rsid w:val="007C5952"/>
    <w:rsid w:val="007F5E49"/>
    <w:rsid w:val="00800065"/>
    <w:rsid w:val="008041D0"/>
    <w:rsid w:val="00853E3A"/>
    <w:rsid w:val="00874A47"/>
    <w:rsid w:val="008B2663"/>
    <w:rsid w:val="008B482C"/>
    <w:rsid w:val="008D3510"/>
    <w:rsid w:val="008F1A4B"/>
    <w:rsid w:val="008F5918"/>
    <w:rsid w:val="008F6F33"/>
    <w:rsid w:val="00904838"/>
    <w:rsid w:val="0090585A"/>
    <w:rsid w:val="00915F98"/>
    <w:rsid w:val="0091711C"/>
    <w:rsid w:val="009345D8"/>
    <w:rsid w:val="00947408"/>
    <w:rsid w:val="009570F4"/>
    <w:rsid w:val="00971430"/>
    <w:rsid w:val="0097363F"/>
    <w:rsid w:val="009A7E3F"/>
    <w:rsid w:val="009D0E92"/>
    <w:rsid w:val="009F5E11"/>
    <w:rsid w:val="009F77C5"/>
    <w:rsid w:val="00A028FF"/>
    <w:rsid w:val="00A136AB"/>
    <w:rsid w:val="00A155FF"/>
    <w:rsid w:val="00AD24CC"/>
    <w:rsid w:val="00AF4FA6"/>
    <w:rsid w:val="00B21721"/>
    <w:rsid w:val="00B22396"/>
    <w:rsid w:val="00B42C78"/>
    <w:rsid w:val="00B53A8A"/>
    <w:rsid w:val="00B72670"/>
    <w:rsid w:val="00B76557"/>
    <w:rsid w:val="00B9055D"/>
    <w:rsid w:val="00BA36E3"/>
    <w:rsid w:val="00BB2BB4"/>
    <w:rsid w:val="00C34C70"/>
    <w:rsid w:val="00C65525"/>
    <w:rsid w:val="00C71F77"/>
    <w:rsid w:val="00C92A1C"/>
    <w:rsid w:val="00C950F5"/>
    <w:rsid w:val="00CA24AE"/>
    <w:rsid w:val="00CD729B"/>
    <w:rsid w:val="00D7223C"/>
    <w:rsid w:val="00D75FE7"/>
    <w:rsid w:val="00D83AEB"/>
    <w:rsid w:val="00D87ECF"/>
    <w:rsid w:val="00D928DA"/>
    <w:rsid w:val="00DA1DDB"/>
    <w:rsid w:val="00DC39C7"/>
    <w:rsid w:val="00DD11F2"/>
    <w:rsid w:val="00DD2768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577EC"/>
    <w:rsid w:val="00E8027F"/>
    <w:rsid w:val="00E86360"/>
    <w:rsid w:val="00E916CF"/>
    <w:rsid w:val="00EB6F03"/>
    <w:rsid w:val="00EC2AB3"/>
    <w:rsid w:val="00F0553F"/>
    <w:rsid w:val="00F05CFA"/>
    <w:rsid w:val="00F538E1"/>
    <w:rsid w:val="00F5623C"/>
    <w:rsid w:val="00FB66B4"/>
    <w:rsid w:val="00FC583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6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cperwil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ep-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cp:lastPrinted>2019-10-09T07:46:00Z</cp:lastPrinted>
  <dcterms:created xsi:type="dcterms:W3CDTF">2022-01-27T10:37:00Z</dcterms:created>
  <dcterms:modified xsi:type="dcterms:W3CDTF">2022-02-02T07:46:00Z</dcterms:modified>
</cp:coreProperties>
</file>